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FF7" w:rsidRDefault="00F61FF7" w:rsidP="00F61FF7">
      <w:pPr>
        <w:pStyle w:val="a3"/>
        <w:jc w:val="center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  <w:sz w:val="15"/>
          <w:szCs w:val="15"/>
        </w:rPr>
        <w:t>Публичный договор-оферта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Публичный договор-оферта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по оказанию публичных магических религиозных услуг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Действительно с 10.03.2015г.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  <w:sz w:val="15"/>
          <w:szCs w:val="15"/>
        </w:rPr>
        <w:t>город Красноярск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F61FF7" w:rsidRDefault="00F61FF7" w:rsidP="00F61FF7">
      <w:pPr>
        <w:pStyle w:val="a5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F61FF7" w:rsidRDefault="00F61FF7" w:rsidP="00F61FF7">
      <w:pPr>
        <w:pStyle w:val="a5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  <w:sz w:val="15"/>
          <w:szCs w:val="15"/>
        </w:rPr>
        <w:t>1.Общие положения</w:t>
      </w:r>
    </w:p>
    <w:p w:rsidR="00F61FF7" w:rsidRDefault="00F61FF7" w:rsidP="00F61FF7">
      <w:pPr>
        <w:pStyle w:val="a5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1.1. Настоящий договор оказания услуг и помощи мага регулирует отношения между Клиентом и магом </w:t>
      </w:r>
      <w:proofErr w:type="spellStart"/>
      <w:r>
        <w:rPr>
          <w:rFonts w:ascii="Verdana" w:hAnsi="Verdana"/>
          <w:color w:val="000000"/>
          <w:sz w:val="15"/>
          <w:szCs w:val="15"/>
        </w:rPr>
        <w:t>пооказанию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помощи и услуг мага. </w:t>
      </w:r>
    </w:p>
    <w:p w:rsidR="00F61FF7" w:rsidRDefault="00F61FF7" w:rsidP="00F61FF7">
      <w:pPr>
        <w:pStyle w:val="a5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1.2. В настоящем договоре используются следующие термины и их определения:</w:t>
      </w:r>
    </w:p>
    <w:p w:rsidR="00F61FF7" w:rsidRDefault="00F61FF7" w:rsidP="00F61FF7">
      <w:pPr>
        <w:pStyle w:val="a5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Маг - представитель религиозной общины шаманизма - </w:t>
      </w:r>
      <w:proofErr w:type="spellStart"/>
      <w:r>
        <w:rPr>
          <w:rFonts w:ascii="Verdana" w:hAnsi="Verdana"/>
          <w:color w:val="000000"/>
          <w:sz w:val="15"/>
          <w:szCs w:val="15"/>
        </w:rPr>
        <w:t>ковена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Волка- Орла, осуществляемый деятельность по оказанию помощи и услуг мага на основании сертификата, адресует настоящий Договор-оферту любому лицу (неопределенному кругу лиц), чья воля будет выражена им лично либо через уполномоченного представителя (ст. 182, 185 ГК РФ), выразившему готовность воспользоваться услугами Исполнителя - Мага (далее по тексту – </w:t>
      </w:r>
      <w:r>
        <w:rPr>
          <w:rStyle w:val="a4"/>
          <w:rFonts w:ascii="Verdana" w:hAnsi="Verdana"/>
          <w:color w:val="000000"/>
          <w:sz w:val="15"/>
          <w:szCs w:val="15"/>
        </w:rPr>
        <w:t>Заказчик</w:t>
      </w:r>
      <w:r>
        <w:rPr>
          <w:rFonts w:ascii="Verdana" w:hAnsi="Verdana"/>
          <w:color w:val="000000"/>
          <w:sz w:val="15"/>
          <w:szCs w:val="15"/>
        </w:rPr>
        <w:t>).</w:t>
      </w:r>
    </w:p>
    <w:p w:rsidR="00F61FF7" w:rsidRDefault="00F61FF7" w:rsidP="00F61FF7">
      <w:pPr>
        <w:pStyle w:val="a5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Заказчик – Физическое, юридическое лицо либо индивидуальный предприниматель, который обращается к услугам помощи мага, автоматически принимая публичный договор оферты, опубликованный на сайте об оказании помощи услуг мага.</w:t>
      </w:r>
    </w:p>
    <w:p w:rsidR="00F61FF7" w:rsidRDefault="00F61FF7" w:rsidP="00F61FF7">
      <w:pPr>
        <w:pStyle w:val="a5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Помощь мага – магические услуги, религиозные обряды шаманизма, </w:t>
      </w:r>
      <w:proofErr w:type="spellStart"/>
      <w:r>
        <w:rPr>
          <w:rFonts w:ascii="Verdana" w:hAnsi="Verdana"/>
          <w:color w:val="000000"/>
          <w:sz w:val="15"/>
          <w:szCs w:val="15"/>
        </w:rPr>
        <w:t>вебинары</w:t>
      </w:r>
      <w:proofErr w:type="spellEnd"/>
      <w:r>
        <w:rPr>
          <w:rFonts w:ascii="Verdana" w:hAnsi="Verdana"/>
          <w:color w:val="000000"/>
          <w:sz w:val="15"/>
          <w:szCs w:val="15"/>
        </w:rPr>
        <w:t>, семинары, консультации. </w:t>
      </w:r>
    </w:p>
    <w:p w:rsidR="00F61FF7" w:rsidRDefault="00F61FF7" w:rsidP="00F61FF7">
      <w:pPr>
        <w:pStyle w:val="a5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1.3. Договор-оферта является официальным предложением Исполнителя (офертой) к заключению договора оказания публичных услуг (далее по тексту – Услуги) и содержит все существенные условия договора оказания публичных услуг (далее по тексту – Договор).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1.4. Акцептом Договора-оферты является оказание публичных Услуг указанные в Договоре-оферте.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1.5. Осуществляя акцепт Договора-оферты в порядке, определенном п. 1.5 Договора-оферты, Заказчик гарантирует, что ознакомлен, соглашается, полностью и безоговорочно принимает все условия Договора в том виде, в каком они изложены в тексте Договора-оферты, в том числе в приложениях к Договору-оферте, являющихся неотъемлемой частью Договора-оферты.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1.6. Заказчик понимает, что акцепт Договора-оферты равносилен заключению Договора на условиях, изложенных в Договоре-оферте.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1.7. Совершая действия по акцепту Договора-оферты Заказчик гарантирует, что он имеет законные права вступать в договорные отношения с Исполнителем.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lastRenderedPageBreak/>
        <w:t>1.8. Договор-оферта размещается на сайте Исполнителя: </w:t>
      </w:r>
      <w:r>
        <w:rPr>
          <w:rStyle w:val="a4"/>
          <w:rFonts w:ascii="Verdana" w:hAnsi="Verdana"/>
          <w:color w:val="000000"/>
          <w:sz w:val="15"/>
          <w:szCs w:val="15"/>
        </w:rPr>
        <w:t>www.magya-nikolaev.ru</w:t>
      </w:r>
      <w:r>
        <w:rPr>
          <w:rFonts w:ascii="Verdana" w:hAnsi="Verdana"/>
          <w:color w:val="000000"/>
          <w:sz w:val="15"/>
          <w:szCs w:val="15"/>
        </w:rPr>
        <w:t>(далее по тексту – Сайт).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1.9. Исполнитель вправе в любое время вносить изменения в условия Договора-оферты. Изменения в условия Договора-оферты начинают свое действие с момента опубликования их на Сайте.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1.10. Договор-оферта может быть отозван в любое время.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1.11. Договор–оферта не требует скрепления печатями и/или подписания Заказчиком и Исполнителем (далее по тексту – Стороны), сохраняя при этом полную юридическую силу.</w:t>
      </w:r>
    </w:p>
    <w:p w:rsidR="00F61FF7" w:rsidRDefault="00F61FF7" w:rsidP="00F61FF7">
      <w:pPr>
        <w:pStyle w:val="a5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F61FF7" w:rsidRDefault="00F61FF7" w:rsidP="00F61FF7">
      <w:pPr>
        <w:pStyle w:val="a5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  <w:sz w:val="15"/>
          <w:szCs w:val="15"/>
        </w:rPr>
        <w:t>2. Предмет договора</w:t>
      </w:r>
    </w:p>
    <w:p w:rsidR="00F61FF7" w:rsidRDefault="00F61FF7" w:rsidP="00F61FF7">
      <w:pPr>
        <w:pStyle w:val="a5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2.1. Предметом настоящего Договора-оферты является предоставление Заказчику публичных Услуг посредством проведения </w:t>
      </w:r>
      <w:proofErr w:type="spellStart"/>
      <w:r>
        <w:rPr>
          <w:rFonts w:ascii="Verdana" w:hAnsi="Verdana"/>
          <w:color w:val="000000"/>
          <w:sz w:val="15"/>
          <w:szCs w:val="15"/>
        </w:rPr>
        <w:t>вебинаров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и/или живых выступлений и/или религиозных обрядов шаманизма.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2.2. Виды и наименование услуг, перечень тем, форма реализации услуг, срок оказания услуг, стоимость пожертвований и иные необходимые характеристики занятий указываются на Сайте Исполнителя в соответствующих разделах.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2.3. Осуществляя акцепт Договора-оферты в порядке, определенном п. 1.5 Договора-оферты, Заказчик подтверждает, что соответствует следующим требованиям: </w:t>
      </w:r>
      <w:r>
        <w:rPr>
          <w:rStyle w:val="a4"/>
          <w:rFonts w:ascii="Verdana" w:hAnsi="Verdana"/>
          <w:color w:val="000000"/>
          <w:sz w:val="15"/>
          <w:szCs w:val="15"/>
        </w:rPr>
        <w:t xml:space="preserve">возраст от 18 лет, Заказчик не является беременным, не стоит на учете в </w:t>
      </w:r>
      <w:proofErr w:type="spellStart"/>
      <w:r>
        <w:rPr>
          <w:rStyle w:val="a4"/>
          <w:rFonts w:ascii="Verdana" w:hAnsi="Verdana"/>
          <w:color w:val="000000"/>
          <w:sz w:val="15"/>
          <w:szCs w:val="15"/>
        </w:rPr>
        <w:t>психдиспансере</w:t>
      </w:r>
      <w:proofErr w:type="spellEnd"/>
      <w:r>
        <w:rPr>
          <w:rStyle w:val="a4"/>
          <w:rFonts w:ascii="Verdana" w:hAnsi="Verdana"/>
          <w:color w:val="000000"/>
          <w:sz w:val="15"/>
          <w:szCs w:val="15"/>
        </w:rPr>
        <w:t>, не принимает психотропные вещества, ранее не страдал и не болел психологическими расстройствами, затяжными депрессиями.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2.4. Для оказания публичных услуг Исполнитель вправе привлекать соисполнителей по своему выбору.</w:t>
      </w:r>
    </w:p>
    <w:p w:rsidR="00F61FF7" w:rsidRDefault="00F61FF7" w:rsidP="00F61FF7">
      <w:pPr>
        <w:pStyle w:val="a5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F61FF7" w:rsidRDefault="00F61FF7" w:rsidP="00F61FF7">
      <w:pPr>
        <w:pStyle w:val="a5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  <w:sz w:val="15"/>
          <w:szCs w:val="15"/>
        </w:rPr>
        <w:t>3. Срок акцепта, срок действия договора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3.1. Заказчик вправе совершить акцепт в любое время, пока Договор-оферта размещен на Сайте Исполнителя.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3.2. Договор-оферта вступает в силу с момента совершения акцепта и действует до полного исполнения Сторонами своих обязательств.</w:t>
      </w:r>
    </w:p>
    <w:p w:rsidR="00F61FF7" w:rsidRDefault="00F61FF7" w:rsidP="00F61FF7">
      <w:pPr>
        <w:pStyle w:val="a5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F61FF7" w:rsidRDefault="00F61FF7" w:rsidP="00F61FF7">
      <w:pPr>
        <w:pStyle w:val="a5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  <w:sz w:val="15"/>
          <w:szCs w:val="15"/>
        </w:rPr>
        <w:t>4. Права и обязанности сторон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4.1. Заказчик обязуется: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4.1.1. Принимать публичные Услуги на условиях Исполнителя, которые прописаны на Сайте Исполнителя, предусмотренные Договором-офертой.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lastRenderedPageBreak/>
        <w:t> 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4.1.2. Соблюдать требования правил внутреннего распорядка и иных локальных нормативных актов Исполнителя, соблюдать дисциплину и общепринятые нормы поведения, в частности, проявлять уважение к персоналу Исполнителя, не посягать на их честь и достоинство.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4.1.3. Своевременно передать всю информацию Исполнителю.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4.1.4. Не использовать информацию, полученную от Исполнителя способами, способными привести к нанесению ущерба интересам Исполнителя.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4.1.5. Предоставить Исполнителю свои персональные данные. При этом, осуществляя акцепт Договора-оферты, Заказчик дает полное и безоговорочное согласие на обработку Исполнителем (в том числе, сбор, систематизацию, накопление, уточнение (обновление, изменение), использование, распространение, уничтожение, бессрочное хранение), в электронном виде и/или на бумажных носителях для целей сбора статистических данных. Одновременно с вышеуказанным согласием на обработку персональных данных.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4.2. Исполнитель обязуется: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4.2.1. Организовать и обеспечить надлежащее оказание </w:t>
      </w:r>
      <w:proofErr w:type="gramStart"/>
      <w:r>
        <w:rPr>
          <w:rFonts w:ascii="Verdana" w:hAnsi="Verdana"/>
          <w:color w:val="000000"/>
          <w:sz w:val="15"/>
          <w:szCs w:val="15"/>
        </w:rPr>
        <w:t>публичных Услуг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указанных на Сайте Исполнителя и Договором-офертой.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4.2.2. Использовать данные и иную информацию о Заказчике для публичного оказания Услуг.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4.2.3. Проявлять уважение к личности Заказчика, не допускать физического насилия, не нарушать прав Заказчика на свободное выражение собственных мнений и убеждений.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4.3. Заказчик вправе: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4.3.1. Требовать от Исполнителя предоставления информации по вопросам организации и обеспечения надлежащего оказания публичных магических Услуг.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4.3.2. Требовать надлежащего и своевременного оказания публичных магических Услуг Исполнителем.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4.3.5. Обращаться к Исполнителю по вопросам, связанным с Услугой, а также задавать вопросы, связанные с оказанием Услуг.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4.4. Исполнитель вправе: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lastRenderedPageBreak/>
        <w:t>4.4.1. Самостоятельно определять формы и методы оказания Услуг исходя из требований законодательства, а также конкретных условий Договора-оферты с учетом пожеланий Заказчика.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4.4.2. Самостоятельно определять состав специалистов, оказывающих Услуги, и по своему усмотрению распределять между ними работу.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4.4.3. Требовать публичное ведение и распространение приема по своему усмотрению, за оказанные или оказываемые </w:t>
      </w:r>
      <w:proofErr w:type="gramStart"/>
      <w:r>
        <w:rPr>
          <w:rFonts w:ascii="Verdana" w:hAnsi="Verdana"/>
          <w:color w:val="000000"/>
          <w:sz w:val="15"/>
          <w:szCs w:val="15"/>
        </w:rPr>
        <w:t>магические  Услуги</w:t>
      </w:r>
      <w:proofErr w:type="gramEnd"/>
      <w:r>
        <w:rPr>
          <w:rFonts w:ascii="Verdana" w:hAnsi="Verdana"/>
          <w:color w:val="000000"/>
          <w:sz w:val="15"/>
          <w:szCs w:val="15"/>
        </w:rPr>
        <w:t>.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4.4.5. Получать от Заказчика любую информацию, необходимую для выполнения своих обязательств по Договору-оферте. В случае непредставления либо неполного или неверного представления Заказчиком информации, Исполнитель вправе приостановить исполнение своих обязательств по Договору-оферте до представления необходимой информации.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4.4.6. Осуществлять запись проводимых мероприятий, и распространять записанные мероприятия по своему усмотрению.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4.4.7 Исполнитель оставляет за собой право прервать оказание Услуг Заказчику, при этом оставляя право на публичное распространение информации за предоставление бесплатных Услуг в случае нарушения правил поведения на </w:t>
      </w:r>
      <w:proofErr w:type="spellStart"/>
      <w:r>
        <w:rPr>
          <w:rFonts w:ascii="Verdana" w:hAnsi="Verdana"/>
          <w:color w:val="000000"/>
          <w:sz w:val="15"/>
          <w:szCs w:val="15"/>
        </w:rPr>
        <w:t>вебинаре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или очном занятии, а именно: разжигание межнациональных конфликтов, отвлечение участников от темы семинара, нецензурные высказывания, хамство, оскорбление ведущего, персонала Исполнителя или участников, спам, размещение рекламы.</w:t>
      </w:r>
    </w:p>
    <w:p w:rsidR="00F61FF7" w:rsidRDefault="00F61FF7" w:rsidP="00F61FF7">
      <w:pPr>
        <w:pStyle w:val="a5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F61FF7" w:rsidRDefault="00F61FF7" w:rsidP="00F61FF7">
      <w:pPr>
        <w:pStyle w:val="a5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  <w:sz w:val="15"/>
          <w:szCs w:val="15"/>
        </w:rPr>
        <w:t>6. Стоимость услуг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6.1. Общей стоимостью магических Услуг, является добровольные пожертвования Заказчиком Исполнителю денежных средств. 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6.2. Заказчик в праве добровольно пожертвовать любую сумму Исполнителю из перечня магических услуг по собственному желанию и усмотрению.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6.3. Исполнитель в праве предлагать варианты стоимости пожертвований, менять стоимость услуг по своему усмотрению.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  <w:sz w:val="15"/>
          <w:szCs w:val="15"/>
        </w:rPr>
        <w:t>7. Порядок расчетов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7.1 Услуги предоставляются в полном объёме, в виде проведения религиозного обряда, </w:t>
      </w:r>
      <w:proofErr w:type="spellStart"/>
      <w:r>
        <w:rPr>
          <w:rFonts w:ascii="Verdana" w:hAnsi="Verdana"/>
          <w:color w:val="000000"/>
          <w:sz w:val="15"/>
          <w:szCs w:val="15"/>
        </w:rPr>
        <w:t>вебинара</w:t>
      </w:r>
      <w:proofErr w:type="spellEnd"/>
      <w:r>
        <w:rPr>
          <w:rFonts w:ascii="Verdana" w:hAnsi="Verdana"/>
          <w:color w:val="000000"/>
          <w:sz w:val="15"/>
          <w:szCs w:val="15"/>
        </w:rPr>
        <w:t>, или беседы, при условии записи предоставляемых бесплатных услуг, и их распространения по усмотрению Исполнителя.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7.2. Добровольные пожертвования могут приниматься в любое время по усмотрению заказчика, как перед проведением услуг, так и во время их исполнения. </w:t>
      </w:r>
    </w:p>
    <w:p w:rsidR="00F61FF7" w:rsidRDefault="00F61FF7" w:rsidP="00F61FF7">
      <w:pPr>
        <w:pStyle w:val="a5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F61FF7" w:rsidRDefault="00F61FF7" w:rsidP="00F61FF7">
      <w:pPr>
        <w:pStyle w:val="a5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  <w:sz w:val="15"/>
          <w:szCs w:val="15"/>
        </w:rPr>
        <w:t>8. Ответственность сторон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lastRenderedPageBreak/>
        <w:t>8.1. Стороны несут ответственность за неисполнение или ненадлежащее исполнение своих обязательств по Договору-оферте в соответствии с законодательством Российской Федерации.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F61FF7" w:rsidRDefault="00F61FF7" w:rsidP="00F61FF7">
      <w:pPr>
        <w:pStyle w:val="a5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  <w:sz w:val="15"/>
          <w:szCs w:val="15"/>
        </w:rPr>
        <w:t>9. Основания и порядок расторжения договора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9.1. Договор-оферта может быть расторгнут по соглашению обоих Сторон перед предоставлением магических Услуг.</w:t>
      </w:r>
    </w:p>
    <w:p w:rsidR="00F61FF7" w:rsidRDefault="00F61FF7" w:rsidP="00F61FF7">
      <w:pPr>
        <w:pStyle w:val="a5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F61FF7" w:rsidRDefault="00F61FF7" w:rsidP="00F61FF7">
      <w:pPr>
        <w:pStyle w:val="a5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  <w:sz w:val="15"/>
          <w:szCs w:val="15"/>
        </w:rPr>
        <w:t>13.  Контактная информация Исполнителя.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Адрес: 660125, Красноярский край, г. Красноярск, ул. Светлогорская, 35, к. 282.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Тел: +7(391)252-51-77+7(391)252-51-77.</w:t>
      </w:r>
    </w:p>
    <w:p w:rsidR="00F61FF7" w:rsidRDefault="00F61FF7" w:rsidP="00F61FF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E-</w:t>
      </w:r>
      <w:proofErr w:type="spellStart"/>
      <w:r>
        <w:rPr>
          <w:rFonts w:ascii="Verdana" w:hAnsi="Verdana"/>
          <w:color w:val="000000"/>
          <w:sz w:val="15"/>
          <w:szCs w:val="15"/>
        </w:rPr>
        <w:t>mail</w:t>
      </w:r>
      <w:proofErr w:type="spellEnd"/>
      <w:r>
        <w:rPr>
          <w:rFonts w:ascii="Verdana" w:hAnsi="Verdana"/>
          <w:color w:val="000000"/>
          <w:sz w:val="15"/>
          <w:szCs w:val="15"/>
        </w:rPr>
        <w:t>: </w:t>
      </w:r>
      <w:hyperlink r:id="rId4" w:history="1">
        <w:r>
          <w:rPr>
            <w:rStyle w:val="a6"/>
            <w:rFonts w:ascii="Verdana" w:hAnsi="Verdana"/>
            <w:sz w:val="15"/>
            <w:szCs w:val="15"/>
          </w:rPr>
          <w:t>Sagal1963@yandex.ru</w:t>
        </w:r>
      </w:hyperlink>
      <w:r>
        <w:rPr>
          <w:rFonts w:ascii="Verdana" w:hAnsi="Verdana"/>
          <w:color w:val="000000"/>
          <w:sz w:val="15"/>
          <w:szCs w:val="15"/>
        </w:rPr>
        <w:t>  </w:t>
      </w:r>
    </w:p>
    <w:p w:rsidR="00330AEE" w:rsidRDefault="00330AEE">
      <w:bookmarkStart w:id="0" w:name="_GoBack"/>
      <w:bookmarkEnd w:id="0"/>
    </w:p>
    <w:sectPr w:rsidR="0033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FF7"/>
    <w:rsid w:val="00330AEE"/>
    <w:rsid w:val="00F6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97630-0E81-4E74-9814-70568491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F61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1FF7"/>
    <w:rPr>
      <w:b/>
      <w:bCs/>
    </w:rPr>
  </w:style>
  <w:style w:type="paragraph" w:styleId="a5">
    <w:name w:val="Normal (Web)"/>
    <w:basedOn w:val="a"/>
    <w:uiPriority w:val="99"/>
    <w:semiHidden/>
    <w:unhideWhenUsed/>
    <w:rsid w:val="00F61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61F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5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gal196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2023-04-26T06:29:00Z</dcterms:created>
  <dcterms:modified xsi:type="dcterms:W3CDTF">2023-04-26T06:29:00Z</dcterms:modified>
</cp:coreProperties>
</file>